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97EA" w14:textId="5BB28E4D" w:rsidR="007317E6" w:rsidRDefault="007317E6" w:rsidP="007317E6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outlineLvl w:val="0"/>
        <w:rPr>
          <w:rFonts w:ascii="Segoe UI" w:eastAsia="Times New Roman" w:hAnsi="Segoe UI" w:cs="Segoe UI"/>
          <w:b/>
          <w:bCs/>
          <w:color w:val="292929"/>
          <w:kern w:val="36"/>
          <w:sz w:val="20"/>
          <w:szCs w:val="20"/>
          <w:lang w:val="en-US" w:eastAsia="nl-NL"/>
        </w:rPr>
      </w:pPr>
      <w:r>
        <w:rPr>
          <w:rFonts w:ascii="Segoe UI" w:eastAsia="Times New Roman" w:hAnsi="Segoe UI" w:cs="Segoe UI"/>
          <w:b/>
          <w:bCs/>
          <w:color w:val="292929"/>
          <w:kern w:val="36"/>
          <w:sz w:val="20"/>
          <w:szCs w:val="20"/>
          <w:lang w:val="en-US" w:eastAsia="nl-NL"/>
        </w:rPr>
        <w:t xml:space="preserve">RECAP Green Deal </w:t>
      </w:r>
      <w:proofErr w:type="spellStart"/>
      <w:r>
        <w:rPr>
          <w:rFonts w:ascii="Segoe UI" w:eastAsia="Times New Roman" w:hAnsi="Segoe UI" w:cs="Segoe UI"/>
          <w:b/>
          <w:bCs/>
          <w:color w:val="292929"/>
          <w:kern w:val="36"/>
          <w:sz w:val="20"/>
          <w:szCs w:val="20"/>
          <w:lang w:val="en-US" w:eastAsia="nl-NL"/>
        </w:rPr>
        <w:t>Aquathermie</w:t>
      </w:r>
      <w:proofErr w:type="spellEnd"/>
    </w:p>
    <w:p w14:paraId="5A8CDB03" w14:textId="58E52C2E" w:rsidR="007317E6" w:rsidRDefault="007317E6" w:rsidP="007317E6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outlineLvl w:val="0"/>
        <w:rPr>
          <w:rFonts w:ascii="Segoe UI" w:eastAsia="Times New Roman" w:hAnsi="Segoe UI" w:cs="Segoe UI"/>
          <w:b/>
          <w:bCs/>
          <w:color w:val="292929"/>
          <w:kern w:val="36"/>
          <w:sz w:val="20"/>
          <w:szCs w:val="20"/>
          <w:lang w:val="en-US" w:eastAsia="nl-NL"/>
        </w:rPr>
      </w:pPr>
      <w:r>
        <w:rPr>
          <w:rFonts w:ascii="Segoe UI" w:eastAsia="Times New Roman" w:hAnsi="Segoe UI" w:cs="Segoe UI"/>
          <w:b/>
          <w:bCs/>
          <w:color w:val="292929"/>
          <w:kern w:val="36"/>
          <w:sz w:val="20"/>
          <w:szCs w:val="20"/>
          <w:lang w:val="en-US" w:eastAsia="nl-NL"/>
        </w:rPr>
        <w:t xml:space="preserve">From: </w:t>
      </w:r>
      <w:proofErr w:type="spellStart"/>
      <w:r>
        <w:rPr>
          <w:rFonts w:ascii="Segoe UI" w:eastAsia="Times New Roman" w:hAnsi="Segoe UI" w:cs="Segoe UI"/>
          <w:b/>
          <w:bCs/>
          <w:color w:val="292929"/>
          <w:kern w:val="36"/>
          <w:sz w:val="20"/>
          <w:szCs w:val="20"/>
          <w:lang w:val="en-US" w:eastAsia="nl-NL"/>
        </w:rPr>
        <w:t>Netwerk</w:t>
      </w:r>
      <w:proofErr w:type="spellEnd"/>
      <w:r>
        <w:rPr>
          <w:rFonts w:ascii="Segoe UI" w:eastAsia="Times New Roman" w:hAnsi="Segoe UI" w:cs="Segoe UI"/>
          <w:b/>
          <w:bCs/>
          <w:color w:val="292929"/>
          <w:kern w:val="36"/>
          <w:sz w:val="20"/>
          <w:szCs w:val="20"/>
          <w:lang w:val="en-US"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292929"/>
          <w:kern w:val="36"/>
          <w:sz w:val="20"/>
          <w:szCs w:val="20"/>
          <w:lang w:val="en-US" w:eastAsia="nl-NL"/>
        </w:rPr>
        <w:t>Aquathermie</w:t>
      </w:r>
      <w:proofErr w:type="spellEnd"/>
    </w:p>
    <w:p w14:paraId="5D26A10B" w14:textId="77777777" w:rsidR="007317E6" w:rsidRPr="007317E6" w:rsidRDefault="007317E6" w:rsidP="007317E6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outlineLvl w:val="0"/>
        <w:rPr>
          <w:rFonts w:ascii="Segoe UI" w:eastAsia="Times New Roman" w:hAnsi="Segoe UI" w:cs="Segoe UI"/>
          <w:b/>
          <w:bCs/>
          <w:color w:val="292929"/>
          <w:kern w:val="36"/>
          <w:sz w:val="20"/>
          <w:szCs w:val="20"/>
          <w:lang w:val="en-US" w:eastAsia="nl-NL"/>
        </w:rPr>
      </w:pPr>
    </w:p>
    <w:p w14:paraId="338F4658" w14:textId="77777777" w:rsidR="007317E6" w:rsidRDefault="007317E6" w:rsidP="007317E6">
      <w:pPr>
        <w:pStyle w:val="HTML-voorafopgemaakt"/>
        <w:shd w:val="clear" w:color="auto" w:fill="F8F9FA"/>
        <w:rPr>
          <w:rStyle w:val="y2iqfc"/>
          <w:rFonts w:ascii="Segoe UI" w:hAnsi="Segoe UI" w:cs="Segoe UI"/>
          <w:color w:val="202124"/>
          <w:lang w:val="en"/>
        </w:rPr>
      </w:pPr>
      <w:r w:rsidRPr="007317E6">
        <w:rPr>
          <w:rStyle w:val="y2iqfc"/>
          <w:rFonts w:ascii="Segoe UI" w:hAnsi="Segoe UI" w:cs="Segoe UI"/>
          <w:color w:val="202124"/>
          <w:lang w:val="en"/>
        </w:rPr>
        <w:t>The Netherlands is working to prepare the built environment for a low-CO2 future. This will require alternative energy and heat sources. The water system (surface, drinking, waste and sewage water) appears to be a major source of heat and cold.</w:t>
      </w:r>
    </w:p>
    <w:p w14:paraId="30410CA8" w14:textId="77777777" w:rsidR="007317E6" w:rsidRPr="007317E6" w:rsidRDefault="007317E6" w:rsidP="007317E6">
      <w:pPr>
        <w:pStyle w:val="HTML-voorafopgemaakt"/>
        <w:shd w:val="clear" w:color="auto" w:fill="F8F9FA"/>
        <w:rPr>
          <w:rStyle w:val="y2iqfc"/>
          <w:rFonts w:ascii="Segoe UI" w:hAnsi="Segoe UI" w:cs="Segoe UI"/>
          <w:color w:val="202124"/>
          <w:lang w:val="en"/>
        </w:rPr>
      </w:pPr>
    </w:p>
    <w:p w14:paraId="7694FBED" w14:textId="77777777" w:rsidR="007317E6" w:rsidRDefault="007317E6" w:rsidP="007317E6">
      <w:pPr>
        <w:pStyle w:val="HTML-voorafopgemaakt"/>
        <w:shd w:val="clear" w:color="auto" w:fill="F8F9FA"/>
        <w:rPr>
          <w:rStyle w:val="y2iqfc"/>
          <w:rFonts w:ascii="Segoe UI" w:hAnsi="Segoe UI" w:cs="Segoe UI"/>
          <w:color w:val="202124"/>
          <w:lang w:val="en"/>
        </w:rPr>
      </w:pPr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At the start of the Green Deal, it was known that </w:t>
      </w:r>
      <w:proofErr w:type="spellStart"/>
      <w:r w:rsidRPr="007317E6">
        <w:rPr>
          <w:rStyle w:val="y2iqfc"/>
          <w:rFonts w:ascii="Segoe UI" w:hAnsi="Segoe UI" w:cs="Segoe UI"/>
          <w:color w:val="202124"/>
          <w:lang w:val="en"/>
        </w:rPr>
        <w:t>aquathermal</w:t>
      </w:r>
      <w:proofErr w:type="spellEnd"/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 energy, thermal energy from surface, waste and drinking water, has great potential to heat and cool the built environment. </w:t>
      </w:r>
    </w:p>
    <w:p w14:paraId="1A8A6D8C" w14:textId="4A8F4D4A" w:rsidR="007317E6" w:rsidRPr="007317E6" w:rsidRDefault="007317E6" w:rsidP="007317E6">
      <w:pPr>
        <w:pStyle w:val="HTML-voorafopgemaakt"/>
        <w:shd w:val="clear" w:color="auto" w:fill="F8F9FA"/>
        <w:rPr>
          <w:rStyle w:val="y2iqfc"/>
          <w:rFonts w:ascii="Segoe UI" w:hAnsi="Segoe UI" w:cs="Segoe UI"/>
          <w:color w:val="202124"/>
          <w:lang w:val="en"/>
        </w:rPr>
      </w:pPr>
      <w:r w:rsidRPr="007317E6">
        <w:rPr>
          <w:rStyle w:val="y2iqfc"/>
          <w:rFonts w:ascii="Segoe UI" w:hAnsi="Segoe UI" w:cs="Segoe UI"/>
          <w:color w:val="202124"/>
          <w:lang w:val="en"/>
        </w:rPr>
        <w:t>The parties:</w:t>
      </w:r>
    </w:p>
    <w:p w14:paraId="4B994397" w14:textId="746964DF" w:rsidR="007317E6" w:rsidRPr="007317E6" w:rsidRDefault="007317E6" w:rsidP="007317E6">
      <w:pPr>
        <w:pStyle w:val="HTML-voorafopgemaakt"/>
        <w:numPr>
          <w:ilvl w:val="0"/>
          <w:numId w:val="24"/>
        </w:numPr>
        <w:shd w:val="clear" w:color="auto" w:fill="F8F9FA"/>
        <w:rPr>
          <w:rStyle w:val="y2iqfc"/>
          <w:rFonts w:ascii="Segoe UI" w:hAnsi="Segoe UI" w:cs="Segoe UI"/>
          <w:color w:val="202124"/>
          <w:lang w:val="en"/>
        </w:rPr>
      </w:pPr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shared knowledge and experiences about </w:t>
      </w:r>
      <w:proofErr w:type="spellStart"/>
      <w:r w:rsidRPr="007317E6">
        <w:rPr>
          <w:rStyle w:val="y2iqfc"/>
          <w:rFonts w:ascii="Segoe UI" w:hAnsi="Segoe UI" w:cs="Segoe UI"/>
          <w:color w:val="202124"/>
          <w:lang w:val="en"/>
        </w:rPr>
        <w:t>aquathermal</w:t>
      </w:r>
      <w:proofErr w:type="spellEnd"/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 energy;</w:t>
      </w:r>
    </w:p>
    <w:p w14:paraId="51C2C661" w14:textId="75A5251D" w:rsidR="007317E6" w:rsidRPr="007317E6" w:rsidRDefault="007317E6" w:rsidP="007317E6">
      <w:pPr>
        <w:pStyle w:val="HTML-voorafopgemaakt"/>
        <w:numPr>
          <w:ilvl w:val="0"/>
          <w:numId w:val="24"/>
        </w:numPr>
        <w:shd w:val="clear" w:color="auto" w:fill="F8F9FA"/>
        <w:rPr>
          <w:rStyle w:val="y2iqfc"/>
          <w:rFonts w:ascii="Segoe UI" w:hAnsi="Segoe UI" w:cs="Segoe UI"/>
          <w:color w:val="202124"/>
          <w:lang w:val="en"/>
        </w:rPr>
      </w:pPr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made an active contribution to drawing up the knowledge and innovation agenda in the context of the </w:t>
      </w:r>
      <w:proofErr w:type="spellStart"/>
      <w:r w:rsidRPr="007317E6">
        <w:rPr>
          <w:rStyle w:val="y2iqfc"/>
          <w:rFonts w:ascii="Segoe UI" w:hAnsi="Segoe UI" w:cs="Segoe UI"/>
          <w:color w:val="202124"/>
          <w:lang w:val="en"/>
        </w:rPr>
        <w:t>Aquathermal</w:t>
      </w:r>
      <w:proofErr w:type="spellEnd"/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 program and, if possible, actively contributed to the implementation of that agenda;</w:t>
      </w:r>
    </w:p>
    <w:p w14:paraId="38415EDD" w14:textId="5B8DC0F8" w:rsidR="007317E6" w:rsidRPr="007317E6" w:rsidRDefault="007317E6" w:rsidP="007317E6">
      <w:pPr>
        <w:pStyle w:val="HTML-voorafopgemaakt"/>
        <w:numPr>
          <w:ilvl w:val="0"/>
          <w:numId w:val="24"/>
        </w:numPr>
        <w:shd w:val="clear" w:color="auto" w:fill="F8F9FA"/>
        <w:rPr>
          <w:rStyle w:val="y2iqfc"/>
          <w:rFonts w:ascii="Segoe UI" w:hAnsi="Segoe UI" w:cs="Segoe UI"/>
          <w:color w:val="202124"/>
          <w:lang w:val="en"/>
        </w:rPr>
      </w:pPr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highlighted new initiatives for </w:t>
      </w:r>
      <w:proofErr w:type="spellStart"/>
      <w:r w:rsidRPr="007317E6">
        <w:rPr>
          <w:rStyle w:val="y2iqfc"/>
          <w:rFonts w:ascii="Segoe UI" w:hAnsi="Segoe UI" w:cs="Segoe UI"/>
          <w:color w:val="202124"/>
          <w:lang w:val="en"/>
        </w:rPr>
        <w:t>aquathermal</w:t>
      </w:r>
      <w:proofErr w:type="spellEnd"/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 energy;</w:t>
      </w:r>
    </w:p>
    <w:p w14:paraId="3EE12624" w14:textId="6830D89C" w:rsidR="007317E6" w:rsidRPr="007317E6" w:rsidRDefault="007317E6" w:rsidP="007317E6">
      <w:pPr>
        <w:pStyle w:val="HTML-voorafopgemaakt"/>
        <w:numPr>
          <w:ilvl w:val="0"/>
          <w:numId w:val="24"/>
        </w:numPr>
        <w:shd w:val="clear" w:color="auto" w:fill="F8F9FA"/>
        <w:rPr>
          <w:rStyle w:val="y2iqfc"/>
          <w:rFonts w:ascii="Segoe UI" w:hAnsi="Segoe UI" w:cs="Segoe UI"/>
          <w:color w:val="202124"/>
          <w:lang w:val="en"/>
        </w:rPr>
      </w:pPr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shared best practices in the field of governance, financing and organization from the practice of </w:t>
      </w:r>
      <w:proofErr w:type="spellStart"/>
      <w:r w:rsidRPr="007317E6">
        <w:rPr>
          <w:rStyle w:val="y2iqfc"/>
          <w:rFonts w:ascii="Segoe UI" w:hAnsi="Segoe UI" w:cs="Segoe UI"/>
          <w:color w:val="202124"/>
          <w:lang w:val="en"/>
        </w:rPr>
        <w:t>aquathermal</w:t>
      </w:r>
      <w:proofErr w:type="spellEnd"/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 energy;</w:t>
      </w:r>
    </w:p>
    <w:p w14:paraId="5E811575" w14:textId="34F2D5CE" w:rsidR="007317E6" w:rsidRPr="007317E6" w:rsidRDefault="007317E6" w:rsidP="007317E6">
      <w:pPr>
        <w:pStyle w:val="HTML-voorafopgemaakt"/>
        <w:numPr>
          <w:ilvl w:val="0"/>
          <w:numId w:val="24"/>
        </w:numPr>
        <w:shd w:val="clear" w:color="auto" w:fill="F8F9FA"/>
        <w:rPr>
          <w:rStyle w:val="y2iqfc"/>
          <w:rFonts w:ascii="Segoe UI" w:hAnsi="Segoe UI" w:cs="Segoe UI"/>
          <w:color w:val="202124"/>
          <w:lang w:val="en"/>
        </w:rPr>
      </w:pPr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actively participated in the annual working groups set up by the </w:t>
      </w:r>
      <w:proofErr w:type="spellStart"/>
      <w:r w:rsidRPr="007317E6">
        <w:rPr>
          <w:rStyle w:val="y2iqfc"/>
          <w:rFonts w:ascii="Segoe UI" w:hAnsi="Segoe UI" w:cs="Segoe UI"/>
          <w:color w:val="202124"/>
          <w:lang w:val="en"/>
        </w:rPr>
        <w:t>Aquathermal</w:t>
      </w:r>
      <w:proofErr w:type="spellEnd"/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 program office.</w:t>
      </w:r>
    </w:p>
    <w:p w14:paraId="1921164D" w14:textId="63010059" w:rsidR="007317E6" w:rsidRDefault="007317E6" w:rsidP="007317E6">
      <w:pPr>
        <w:pStyle w:val="HTML-voorafopgemaakt"/>
        <w:numPr>
          <w:ilvl w:val="0"/>
          <w:numId w:val="24"/>
        </w:numPr>
        <w:shd w:val="clear" w:color="auto" w:fill="F8F9FA"/>
        <w:rPr>
          <w:rStyle w:val="y2iqfc"/>
          <w:rFonts w:ascii="Segoe UI" w:hAnsi="Segoe UI" w:cs="Segoe UI"/>
          <w:color w:val="202124"/>
          <w:lang w:val="en"/>
        </w:rPr>
      </w:pPr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Made a concrete contribution, financial or in kind, available for the implementation of this Green Deal, the associated </w:t>
      </w:r>
      <w:proofErr w:type="spellStart"/>
      <w:r w:rsidRPr="007317E6">
        <w:rPr>
          <w:rStyle w:val="y2iqfc"/>
          <w:rFonts w:ascii="Segoe UI" w:hAnsi="Segoe UI" w:cs="Segoe UI"/>
          <w:color w:val="202124"/>
          <w:lang w:val="en"/>
        </w:rPr>
        <w:t>Aquathermal</w:t>
      </w:r>
      <w:proofErr w:type="spellEnd"/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 program and the activities of the </w:t>
      </w:r>
      <w:proofErr w:type="spellStart"/>
      <w:r w:rsidRPr="007317E6">
        <w:rPr>
          <w:rStyle w:val="y2iqfc"/>
          <w:rFonts w:ascii="Segoe UI" w:hAnsi="Segoe UI" w:cs="Segoe UI"/>
          <w:color w:val="202124"/>
          <w:lang w:val="en"/>
        </w:rPr>
        <w:t>Aquathermal</w:t>
      </w:r>
      <w:proofErr w:type="spellEnd"/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 program office.</w:t>
      </w:r>
    </w:p>
    <w:p w14:paraId="53D97B61" w14:textId="77777777" w:rsidR="007317E6" w:rsidRPr="007317E6" w:rsidRDefault="007317E6" w:rsidP="007317E6">
      <w:pPr>
        <w:pStyle w:val="HTML-voorafopgemaakt"/>
        <w:shd w:val="clear" w:color="auto" w:fill="F8F9FA"/>
        <w:ind w:left="720"/>
        <w:rPr>
          <w:rStyle w:val="y2iqfc"/>
          <w:rFonts w:ascii="Segoe UI" w:hAnsi="Segoe UI" w:cs="Segoe UI"/>
          <w:color w:val="202124"/>
          <w:lang w:val="en"/>
        </w:rPr>
      </w:pPr>
    </w:p>
    <w:p w14:paraId="256157EC" w14:textId="77777777" w:rsidR="007317E6" w:rsidRPr="007317E6" w:rsidRDefault="007317E6" w:rsidP="007317E6">
      <w:pPr>
        <w:pStyle w:val="HTML-voorafopgemaakt"/>
        <w:shd w:val="clear" w:color="auto" w:fill="F8F9FA"/>
        <w:rPr>
          <w:rStyle w:val="y2iqfc"/>
          <w:rFonts w:ascii="Segoe UI" w:hAnsi="Segoe UI" w:cs="Segoe UI"/>
          <w:b/>
          <w:bCs/>
          <w:color w:val="202124"/>
          <w:lang w:val="en"/>
        </w:rPr>
      </w:pPr>
      <w:r w:rsidRPr="007317E6">
        <w:rPr>
          <w:rStyle w:val="y2iqfc"/>
          <w:rFonts w:ascii="Segoe UI" w:hAnsi="Segoe UI" w:cs="Segoe UI"/>
          <w:b/>
          <w:bCs/>
          <w:color w:val="202124"/>
          <w:lang w:val="en"/>
        </w:rPr>
        <w:t>Results</w:t>
      </w:r>
    </w:p>
    <w:p w14:paraId="2276CB4F" w14:textId="77777777" w:rsidR="007317E6" w:rsidRDefault="007317E6" w:rsidP="007317E6">
      <w:pPr>
        <w:pStyle w:val="HTML-voorafopgemaakt"/>
        <w:shd w:val="clear" w:color="auto" w:fill="F8F9FA"/>
        <w:rPr>
          <w:rStyle w:val="y2iqfc"/>
          <w:rFonts w:ascii="Segoe UI" w:hAnsi="Segoe UI" w:cs="Segoe UI"/>
          <w:color w:val="202124"/>
          <w:lang w:val="en"/>
        </w:rPr>
      </w:pPr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Due to all the efforts, awareness of </w:t>
      </w:r>
      <w:proofErr w:type="spellStart"/>
      <w:r w:rsidRPr="007317E6">
        <w:rPr>
          <w:rStyle w:val="y2iqfc"/>
          <w:rFonts w:ascii="Segoe UI" w:hAnsi="Segoe UI" w:cs="Segoe UI"/>
          <w:color w:val="202124"/>
          <w:lang w:val="en"/>
        </w:rPr>
        <w:t>aquathermal</w:t>
      </w:r>
      <w:proofErr w:type="spellEnd"/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 energy has increased. This sustainable source for heating and cooling is already used in numerous (new construction) projects. Also due to the efforts of the </w:t>
      </w:r>
      <w:proofErr w:type="spellStart"/>
      <w:r w:rsidRPr="007317E6">
        <w:rPr>
          <w:rStyle w:val="y2iqfc"/>
          <w:rFonts w:ascii="Segoe UI" w:hAnsi="Segoe UI" w:cs="Segoe UI"/>
          <w:color w:val="202124"/>
          <w:lang w:val="en"/>
        </w:rPr>
        <w:t>Aquathermal</w:t>
      </w:r>
      <w:proofErr w:type="spellEnd"/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 Network, it has been included in the current coalition agreement as one of the important sustainable heat sources for the future.</w:t>
      </w:r>
    </w:p>
    <w:p w14:paraId="2FC3D540" w14:textId="77777777" w:rsidR="007317E6" w:rsidRPr="007317E6" w:rsidRDefault="007317E6" w:rsidP="007317E6">
      <w:pPr>
        <w:pStyle w:val="HTML-voorafopgemaakt"/>
        <w:shd w:val="clear" w:color="auto" w:fill="F8F9FA"/>
        <w:rPr>
          <w:rStyle w:val="y2iqfc"/>
          <w:rFonts w:ascii="Segoe UI" w:hAnsi="Segoe UI" w:cs="Segoe UI"/>
          <w:color w:val="202124"/>
          <w:lang w:val="en"/>
        </w:rPr>
      </w:pPr>
    </w:p>
    <w:p w14:paraId="42624F9E" w14:textId="77777777" w:rsidR="007317E6" w:rsidRPr="007317E6" w:rsidRDefault="007317E6" w:rsidP="007317E6">
      <w:pPr>
        <w:pStyle w:val="HTML-voorafopgemaakt"/>
        <w:shd w:val="clear" w:color="auto" w:fill="F8F9FA"/>
        <w:rPr>
          <w:rFonts w:ascii="Segoe UI" w:hAnsi="Segoe UI" w:cs="Segoe UI"/>
          <w:color w:val="202124"/>
          <w:lang w:val="en-US"/>
        </w:rPr>
      </w:pPr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For the next phase, the ambition is to heat and cool more than 200,000 housing units with </w:t>
      </w:r>
      <w:proofErr w:type="spellStart"/>
      <w:r w:rsidRPr="007317E6">
        <w:rPr>
          <w:rStyle w:val="y2iqfc"/>
          <w:rFonts w:ascii="Segoe UI" w:hAnsi="Segoe UI" w:cs="Segoe UI"/>
          <w:color w:val="202124"/>
          <w:lang w:val="en"/>
        </w:rPr>
        <w:t>aquathermal</w:t>
      </w:r>
      <w:proofErr w:type="spellEnd"/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 energy by 2030. The program plan for this is development. </w:t>
      </w:r>
      <w:proofErr w:type="spellStart"/>
      <w:r w:rsidRPr="007317E6">
        <w:rPr>
          <w:rStyle w:val="y2iqfc"/>
          <w:rFonts w:ascii="Segoe UI" w:hAnsi="Segoe UI" w:cs="Segoe UI"/>
          <w:color w:val="202124"/>
          <w:lang w:val="en"/>
        </w:rPr>
        <w:t>Aquathermal</w:t>
      </w:r>
      <w:proofErr w:type="spellEnd"/>
      <w:r w:rsidRPr="007317E6">
        <w:rPr>
          <w:rStyle w:val="y2iqfc"/>
          <w:rFonts w:ascii="Segoe UI" w:hAnsi="Segoe UI" w:cs="Segoe UI"/>
          <w:color w:val="202124"/>
          <w:lang w:val="en"/>
        </w:rPr>
        <w:t xml:space="preserve"> energy flows through.</w:t>
      </w:r>
    </w:p>
    <w:p w14:paraId="00AFB8CD" w14:textId="77777777" w:rsidR="007317E6" w:rsidRDefault="007317E6" w:rsidP="00CC4A75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outlineLvl w:val="0"/>
        <w:rPr>
          <w:rFonts w:ascii="Calibri" w:eastAsia="Times New Roman" w:hAnsi="Calibri" w:cs="Calibri"/>
          <w:b/>
          <w:bCs/>
          <w:color w:val="292929"/>
          <w:kern w:val="36"/>
          <w:sz w:val="48"/>
          <w:szCs w:val="48"/>
          <w:lang w:val="en-US" w:eastAsia="nl-NL"/>
        </w:rPr>
      </w:pPr>
    </w:p>
    <w:p w14:paraId="797789A3" w14:textId="77777777" w:rsidR="007317E6" w:rsidRDefault="007317E6" w:rsidP="00CC4A75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outlineLvl w:val="0"/>
        <w:rPr>
          <w:rFonts w:ascii="Calibri" w:eastAsia="Times New Roman" w:hAnsi="Calibri" w:cs="Calibri"/>
          <w:b/>
          <w:bCs/>
          <w:color w:val="292929"/>
          <w:kern w:val="36"/>
          <w:sz w:val="48"/>
          <w:szCs w:val="48"/>
          <w:lang w:val="en-US" w:eastAsia="nl-NL"/>
        </w:rPr>
      </w:pPr>
    </w:p>
    <w:p w14:paraId="496CD7CD" w14:textId="77777777" w:rsidR="007317E6" w:rsidRDefault="007317E6" w:rsidP="00CC4A75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outlineLvl w:val="0"/>
        <w:rPr>
          <w:rFonts w:ascii="Calibri" w:eastAsia="Times New Roman" w:hAnsi="Calibri" w:cs="Calibri"/>
          <w:b/>
          <w:bCs/>
          <w:color w:val="292929"/>
          <w:kern w:val="36"/>
          <w:sz w:val="48"/>
          <w:szCs w:val="48"/>
          <w:lang w:val="en-US" w:eastAsia="nl-NL"/>
        </w:rPr>
      </w:pPr>
    </w:p>
    <w:p w14:paraId="74419565" w14:textId="5DACD056" w:rsidR="00CC4A75" w:rsidRPr="007317E6" w:rsidRDefault="00CC4A75" w:rsidP="00CC4A75">
      <w:pPr>
        <w:shd w:val="clear" w:color="auto" w:fill="FFFFFF"/>
        <w:spacing w:before="100" w:beforeAutospacing="1" w:after="100" w:afterAutospacing="1"/>
        <w:outlineLvl w:val="0"/>
        <w:rPr>
          <w:rFonts w:ascii="Segoe UI" w:eastAsia="Times New Roman" w:hAnsi="Segoe UI" w:cs="Segoe UI"/>
          <w:b/>
          <w:bCs/>
          <w:color w:val="292929"/>
          <w:kern w:val="36"/>
          <w:sz w:val="20"/>
          <w:szCs w:val="20"/>
          <w:lang w:val="en-US" w:eastAsia="nl-NL"/>
        </w:rPr>
      </w:pPr>
      <w:proofErr w:type="spellStart"/>
      <w:r w:rsidRPr="007317E6">
        <w:rPr>
          <w:rFonts w:ascii="Segoe UI" w:eastAsia="Times New Roman" w:hAnsi="Segoe UI" w:cs="Segoe UI"/>
          <w:b/>
          <w:bCs/>
          <w:color w:val="292929"/>
          <w:kern w:val="36"/>
          <w:sz w:val="20"/>
          <w:szCs w:val="20"/>
          <w:lang w:val="en-US" w:eastAsia="nl-NL"/>
        </w:rPr>
        <w:lastRenderedPageBreak/>
        <w:t>Samenvatting</w:t>
      </w:r>
      <w:proofErr w:type="spellEnd"/>
      <w:r w:rsidRPr="007317E6">
        <w:rPr>
          <w:rFonts w:ascii="Segoe UI" w:eastAsia="Times New Roman" w:hAnsi="Segoe UI" w:cs="Segoe UI"/>
          <w:b/>
          <w:bCs/>
          <w:color w:val="292929"/>
          <w:kern w:val="36"/>
          <w:sz w:val="20"/>
          <w:szCs w:val="20"/>
          <w:lang w:val="en-US" w:eastAsia="nl-NL"/>
        </w:rPr>
        <w:t xml:space="preserve"> Bron: </w:t>
      </w:r>
      <w:proofErr w:type="spellStart"/>
      <w:r w:rsidRPr="007317E6">
        <w:rPr>
          <w:rFonts w:ascii="Segoe UI" w:eastAsia="Times New Roman" w:hAnsi="Segoe UI" w:cs="Segoe UI"/>
          <w:b/>
          <w:bCs/>
          <w:color w:val="292929"/>
          <w:kern w:val="36"/>
          <w:sz w:val="20"/>
          <w:szCs w:val="20"/>
          <w:lang w:val="en-US" w:eastAsia="nl-NL"/>
        </w:rPr>
        <w:t>Netwerk</w:t>
      </w:r>
      <w:proofErr w:type="spellEnd"/>
      <w:r w:rsidRPr="007317E6">
        <w:rPr>
          <w:rFonts w:ascii="Segoe UI" w:eastAsia="Times New Roman" w:hAnsi="Segoe UI" w:cs="Segoe UI"/>
          <w:b/>
          <w:bCs/>
          <w:color w:val="292929"/>
          <w:kern w:val="36"/>
          <w:sz w:val="20"/>
          <w:szCs w:val="20"/>
          <w:lang w:val="en-US" w:eastAsia="nl-NL"/>
        </w:rPr>
        <w:t xml:space="preserve"> </w:t>
      </w:r>
      <w:proofErr w:type="spellStart"/>
      <w:r w:rsidRPr="007317E6">
        <w:rPr>
          <w:rFonts w:ascii="Segoe UI" w:eastAsia="Times New Roman" w:hAnsi="Segoe UI" w:cs="Segoe UI"/>
          <w:b/>
          <w:bCs/>
          <w:color w:val="292929"/>
          <w:kern w:val="36"/>
          <w:sz w:val="20"/>
          <w:szCs w:val="20"/>
          <w:lang w:val="en-US" w:eastAsia="nl-NL"/>
        </w:rPr>
        <w:t>Aquathermie</w:t>
      </w:r>
      <w:proofErr w:type="spellEnd"/>
    </w:p>
    <w:p w14:paraId="403300E9" w14:textId="6CF7A9FF" w:rsidR="00CC4A75" w:rsidRPr="00CC4A75" w:rsidRDefault="00CC4A75" w:rsidP="00CC4A75">
      <w:pPr>
        <w:shd w:val="clear" w:color="auto" w:fill="FFFFFF"/>
        <w:spacing w:before="100" w:beforeAutospacing="1" w:after="100" w:afterAutospacing="1"/>
        <w:outlineLvl w:val="0"/>
        <w:rPr>
          <w:rFonts w:ascii="Segoe UI" w:eastAsia="Times New Roman" w:hAnsi="Segoe UI" w:cs="Segoe UI"/>
          <w:b/>
          <w:bCs/>
          <w:color w:val="292929"/>
          <w:kern w:val="36"/>
          <w:sz w:val="20"/>
          <w:szCs w:val="20"/>
          <w:lang w:val="en-US" w:eastAsia="nl-NL"/>
        </w:rPr>
      </w:pPr>
      <w:r w:rsidRPr="00CC4A75">
        <w:rPr>
          <w:rFonts w:ascii="Segoe UI" w:eastAsia="Times New Roman" w:hAnsi="Segoe UI" w:cs="Segoe UI"/>
          <w:b/>
          <w:bCs/>
          <w:color w:val="292929"/>
          <w:kern w:val="36"/>
          <w:sz w:val="20"/>
          <w:szCs w:val="20"/>
          <w:lang w:val="en-US" w:eastAsia="nl-NL"/>
        </w:rPr>
        <w:t xml:space="preserve">Green Deal </w:t>
      </w:r>
      <w:proofErr w:type="spellStart"/>
      <w:r w:rsidRPr="00CC4A75">
        <w:rPr>
          <w:rFonts w:ascii="Segoe UI" w:eastAsia="Times New Roman" w:hAnsi="Segoe UI" w:cs="Segoe UI"/>
          <w:b/>
          <w:bCs/>
          <w:color w:val="292929"/>
          <w:kern w:val="36"/>
          <w:sz w:val="20"/>
          <w:szCs w:val="20"/>
          <w:lang w:val="en-US" w:eastAsia="nl-NL"/>
        </w:rPr>
        <w:t>Aquathermie</w:t>
      </w:r>
      <w:proofErr w:type="spellEnd"/>
    </w:p>
    <w:p w14:paraId="7FB6C90D" w14:textId="77777777" w:rsidR="00CC4A75" w:rsidRPr="00CC4A75" w:rsidRDefault="00CC4A75" w:rsidP="00CC4A75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</w:pPr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Nederland is bezig om de gebouwde omgeving in te richten op een CO2-arme toekomst. Hiervoor zullen alternatieve energie- en warmtebronnen nodig zijn. Het watersysteem (oppervlakte-, drink-, afval- en rioolwater) blijkt een grote bron van warmte en koude te zijn.</w:t>
      </w:r>
    </w:p>
    <w:p w14:paraId="224BF2D5" w14:textId="77777777" w:rsidR="00CC4A75" w:rsidRPr="00CC4A75" w:rsidRDefault="00CC4A75" w:rsidP="00CC4A75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</w:pPr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 xml:space="preserve">Bij de start van de Green Deal was bekend dat </w:t>
      </w:r>
      <w:proofErr w:type="spellStart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aquathermie</w:t>
      </w:r>
      <w:proofErr w:type="spellEnd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, thermische energie uit oppervlakte-, afval- en drinkwater grote potentie heeft om de gebouwde omgeving te verwarmen en te koelen. De partijen:</w:t>
      </w:r>
    </w:p>
    <w:p w14:paraId="56AF99A3" w14:textId="77777777" w:rsidR="00CC4A75" w:rsidRPr="00CC4A75" w:rsidRDefault="00CC4A75" w:rsidP="00CC4A7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</w:pPr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 xml:space="preserve">deelden kennis en ervaringen over </w:t>
      </w:r>
      <w:proofErr w:type="spellStart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aquathermie</w:t>
      </w:r>
      <w:proofErr w:type="spellEnd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;</w:t>
      </w:r>
    </w:p>
    <w:p w14:paraId="29A5EE43" w14:textId="77777777" w:rsidR="00CC4A75" w:rsidRPr="00CC4A75" w:rsidRDefault="00CC4A75" w:rsidP="00CC4A7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</w:pPr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 xml:space="preserve">leverden een actieve bijdrage bij het opstellen van de kennis- en innovatieagenda in het kader van het programma </w:t>
      </w:r>
      <w:proofErr w:type="spellStart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Aquathermie</w:t>
      </w:r>
      <w:proofErr w:type="spellEnd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 xml:space="preserve"> en droegen zo mogelijk actief bij aan het tot uitvoering brengen van die agenda;</w:t>
      </w:r>
    </w:p>
    <w:p w14:paraId="5DB25755" w14:textId="77777777" w:rsidR="00CC4A75" w:rsidRPr="00CC4A75" w:rsidRDefault="00CC4A75" w:rsidP="00CC4A7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</w:pPr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 xml:space="preserve">brachten nieuwe initiatieven voor </w:t>
      </w:r>
      <w:proofErr w:type="spellStart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aquathermie</w:t>
      </w:r>
      <w:proofErr w:type="spellEnd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 xml:space="preserve"> onder de aandacht;</w:t>
      </w:r>
    </w:p>
    <w:p w14:paraId="1DCD2D4D" w14:textId="77777777" w:rsidR="00CC4A75" w:rsidRPr="00CC4A75" w:rsidRDefault="00CC4A75" w:rsidP="00CC4A7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</w:pPr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 xml:space="preserve">deelden best </w:t>
      </w:r>
      <w:proofErr w:type="spellStart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practices</w:t>
      </w:r>
      <w:proofErr w:type="spellEnd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 xml:space="preserve"> op het gebied van de </w:t>
      </w:r>
      <w:proofErr w:type="spellStart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governance</w:t>
      </w:r>
      <w:proofErr w:type="spellEnd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 xml:space="preserve">, financiering en organisatie uit de praktijk van </w:t>
      </w:r>
      <w:proofErr w:type="spellStart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aquathermie</w:t>
      </w:r>
      <w:proofErr w:type="spellEnd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;</w:t>
      </w:r>
    </w:p>
    <w:p w14:paraId="634F9925" w14:textId="77777777" w:rsidR="00CC4A75" w:rsidRPr="00CC4A75" w:rsidRDefault="00CC4A75" w:rsidP="00CC4A7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</w:pPr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 xml:space="preserve">namen actief deel aan de jaarlijkse werkgroepen die door het programmabureau </w:t>
      </w:r>
      <w:proofErr w:type="spellStart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Aquathermie</w:t>
      </w:r>
      <w:proofErr w:type="spellEnd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 xml:space="preserve"> werden ingesteld.</w:t>
      </w:r>
    </w:p>
    <w:p w14:paraId="7FB306CA" w14:textId="77777777" w:rsidR="00CC4A75" w:rsidRPr="00CC4A75" w:rsidRDefault="00CC4A75" w:rsidP="00CC4A75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</w:pPr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 xml:space="preserve">Stelden een concrete bijdrage, financieel of in natura beschikbaar voor de uitvoering van deze Green Deal, het daarbij behorende programma </w:t>
      </w:r>
      <w:proofErr w:type="spellStart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Aquathermie</w:t>
      </w:r>
      <w:proofErr w:type="spellEnd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 xml:space="preserve"> en de werkzaamheden van het programmabureau </w:t>
      </w:r>
      <w:proofErr w:type="spellStart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Aquathermie</w:t>
      </w:r>
      <w:proofErr w:type="spellEnd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.</w:t>
      </w:r>
    </w:p>
    <w:p w14:paraId="1218783C" w14:textId="77777777" w:rsidR="00CC4A75" w:rsidRPr="00CC4A75" w:rsidRDefault="00CC4A75" w:rsidP="00CC4A75">
      <w:p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b/>
          <w:bCs/>
          <w:color w:val="292929"/>
          <w:sz w:val="20"/>
          <w:szCs w:val="20"/>
          <w:lang w:eastAsia="nl-NL"/>
        </w:rPr>
      </w:pPr>
      <w:r w:rsidRPr="00CC4A75">
        <w:rPr>
          <w:rFonts w:ascii="Segoe UI" w:eastAsia="Times New Roman" w:hAnsi="Segoe UI" w:cs="Segoe UI"/>
          <w:b/>
          <w:bCs/>
          <w:color w:val="292929"/>
          <w:sz w:val="20"/>
          <w:szCs w:val="20"/>
          <w:lang w:eastAsia="nl-NL"/>
        </w:rPr>
        <w:t>Resultaten</w:t>
      </w:r>
    </w:p>
    <w:p w14:paraId="4FC94B38" w14:textId="77777777" w:rsidR="00CC4A75" w:rsidRPr="00CC4A75" w:rsidRDefault="00CC4A75" w:rsidP="00CC4A75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</w:pPr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 xml:space="preserve">Door alle inzet is de bekendheid met </w:t>
      </w:r>
      <w:proofErr w:type="spellStart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aquathermie</w:t>
      </w:r>
      <w:proofErr w:type="spellEnd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 xml:space="preserve"> toegenomen. Deze duurzame bron voor verwarmen en koelen wordt al toegepast in tal van (nieuwbouw)projecten. Ook is, mede door de inzet van het Netwerk </w:t>
      </w:r>
      <w:proofErr w:type="spellStart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Aquathermie</w:t>
      </w:r>
      <w:proofErr w:type="spellEnd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, in het huidige regeerakkoord opgenomen als een van de belangrijke duurzame warmtebronnen voor de toekomst.</w:t>
      </w:r>
    </w:p>
    <w:p w14:paraId="785790BC" w14:textId="77777777" w:rsidR="00CC4A75" w:rsidRPr="00CC4A75" w:rsidRDefault="00CC4A75" w:rsidP="00CC4A75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</w:pPr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 xml:space="preserve">Voor de volgende fase is de ambitie om in 2030 meer dan 200.000 woningeenheden te verwarmen en te koelen met </w:t>
      </w:r>
      <w:proofErr w:type="spellStart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aquathermie</w:t>
      </w:r>
      <w:proofErr w:type="spellEnd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. Het programmaplan hiervoor is ontwikkeling. </w:t>
      </w:r>
      <w:proofErr w:type="spellStart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>Aquathermie</w:t>
      </w:r>
      <w:proofErr w:type="spellEnd"/>
      <w:r w:rsidRPr="00CC4A75">
        <w:rPr>
          <w:rFonts w:ascii="Segoe UI" w:eastAsia="Times New Roman" w:hAnsi="Segoe UI" w:cs="Segoe UI"/>
          <w:color w:val="292929"/>
          <w:sz w:val="20"/>
          <w:szCs w:val="20"/>
          <w:lang w:eastAsia="nl-NL"/>
        </w:rPr>
        <w:t xml:space="preserve"> stroomt door.</w:t>
      </w:r>
    </w:p>
    <w:p w14:paraId="13A87F68" w14:textId="77777777" w:rsidR="009D5A1A" w:rsidRPr="007317E6" w:rsidRDefault="009D5A1A" w:rsidP="00CC4A75">
      <w:pPr>
        <w:rPr>
          <w:rFonts w:ascii="Segoe UI" w:hAnsi="Segoe UI" w:cs="Segoe UI"/>
          <w:sz w:val="20"/>
          <w:szCs w:val="20"/>
        </w:rPr>
      </w:pPr>
    </w:p>
    <w:sectPr w:rsidR="009D5A1A" w:rsidRPr="00731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A5FA" w14:textId="77777777" w:rsidR="00440271" w:rsidRDefault="00440271" w:rsidP="00C30061">
      <w:r>
        <w:separator/>
      </w:r>
    </w:p>
  </w:endnote>
  <w:endnote w:type="continuationSeparator" w:id="0">
    <w:p w14:paraId="07025778" w14:textId="77777777" w:rsidR="00440271" w:rsidRDefault="00440271" w:rsidP="00C3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29293832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2B4492A" w14:textId="74100B24" w:rsidR="00C30061" w:rsidRDefault="00C30061" w:rsidP="003F508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4B8702E" w14:textId="77777777" w:rsidR="00C30061" w:rsidRDefault="00C30061" w:rsidP="00C3006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1"/>
      <w:tblW w:w="9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2"/>
      <w:gridCol w:w="4300"/>
    </w:tblGrid>
    <w:tr w:rsidR="00C35FA1" w:rsidRPr="00E457F8" w14:paraId="6DF5FF59" w14:textId="77777777" w:rsidTr="009D5A1A">
      <w:trPr>
        <w:trHeight w:val="1983"/>
      </w:trPr>
      <w:tc>
        <w:tcPr>
          <w:tcW w:w="4681" w:type="dxa"/>
        </w:tcPr>
        <w:p w14:paraId="7262074F" w14:textId="44D88FD7" w:rsidR="00D0075F" w:rsidRPr="00DC132F" w:rsidRDefault="00C35FA1" w:rsidP="009D5A1A">
          <w:pPr>
            <w:tabs>
              <w:tab w:val="left" w:pos="3336"/>
              <w:tab w:val="center" w:pos="4513"/>
              <w:tab w:val="right" w:pos="9026"/>
            </w:tabs>
            <w:ind w:right="360"/>
            <w:jc w:val="center"/>
            <w:rPr>
              <w:rFonts w:eastAsia="Calibri"/>
              <w:lang w:val="en-GB"/>
            </w:rPr>
          </w:pPr>
          <w:r>
            <w:rPr>
              <w:noProof/>
            </w:rPr>
            <w:drawing>
              <wp:inline distT="0" distB="0" distL="0" distR="0" wp14:anchorId="43130685" wp14:editId="01886A4A">
                <wp:extent cx="2906181" cy="936417"/>
                <wp:effectExtent l="0" t="0" r="0" b="0"/>
                <wp:docPr id="1" name="Afbeelding 1" descr="Netwerk Aquathermi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twerk Aquathermi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5527" cy="94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1" w:type="dxa"/>
        </w:tcPr>
        <w:p w14:paraId="2EBEEF7B" w14:textId="2BA06709" w:rsidR="00D0075F" w:rsidRPr="00E457F8" w:rsidRDefault="00D0075F" w:rsidP="00D0075F">
          <w:pPr>
            <w:tabs>
              <w:tab w:val="left" w:pos="2835"/>
              <w:tab w:val="right" w:pos="9026"/>
            </w:tabs>
            <w:ind w:right="360"/>
            <w:jc w:val="center"/>
            <w:rPr>
              <w:rFonts w:eastAsia="Calibri"/>
            </w:rPr>
          </w:pPr>
        </w:p>
      </w:tc>
    </w:tr>
  </w:tbl>
  <w:p w14:paraId="5F970530" w14:textId="30FB5142" w:rsidR="00C30061" w:rsidRDefault="00C30061" w:rsidP="00C30061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2DE4" w14:textId="77777777" w:rsidR="00C35FA1" w:rsidRDefault="00C35F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132B" w14:textId="77777777" w:rsidR="00440271" w:rsidRDefault="00440271" w:rsidP="00C30061">
      <w:r>
        <w:separator/>
      </w:r>
    </w:p>
  </w:footnote>
  <w:footnote w:type="continuationSeparator" w:id="0">
    <w:p w14:paraId="6588D64A" w14:textId="77777777" w:rsidR="00440271" w:rsidRDefault="00440271" w:rsidP="00C3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3B8A" w14:textId="77777777" w:rsidR="00C35FA1" w:rsidRDefault="00C35FA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D08D" w14:textId="50C9093C" w:rsidR="00C40572" w:rsidRDefault="004F0209">
    <w:pPr>
      <w:pStyle w:val="Koptekst"/>
    </w:pPr>
    <w:r>
      <w:rPr>
        <w:noProof/>
      </w:rPr>
      <w:drawing>
        <wp:inline distT="0" distB="0" distL="0" distR="0" wp14:anchorId="4B741ECF" wp14:editId="06F8420E">
          <wp:extent cx="5731510" cy="848360"/>
          <wp:effectExtent l="0" t="0" r="2540" b="8890"/>
          <wp:docPr id="2" name="Afbeelding 2" descr="Afbeelding met tekst, Lettertype, schermopname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Lettertype, schermopname, Elektrisch blauw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48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437" w14:textId="77777777" w:rsidR="00C35FA1" w:rsidRDefault="00C35FA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181"/>
    <w:multiLevelType w:val="hybridMultilevel"/>
    <w:tmpl w:val="F7DC6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4A6D"/>
    <w:multiLevelType w:val="hybridMultilevel"/>
    <w:tmpl w:val="DD14F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4E6B"/>
    <w:multiLevelType w:val="hybridMultilevel"/>
    <w:tmpl w:val="50FE98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48EA"/>
    <w:multiLevelType w:val="hybridMultilevel"/>
    <w:tmpl w:val="E6A28E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B7E48"/>
    <w:multiLevelType w:val="hybridMultilevel"/>
    <w:tmpl w:val="9B4E81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965F5"/>
    <w:multiLevelType w:val="hybridMultilevel"/>
    <w:tmpl w:val="E11EF296"/>
    <w:lvl w:ilvl="0" w:tplc="DF6A7D9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03171"/>
    <w:multiLevelType w:val="hybridMultilevel"/>
    <w:tmpl w:val="666A5F9C"/>
    <w:lvl w:ilvl="0" w:tplc="FFFFFFFF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53CA8"/>
    <w:multiLevelType w:val="hybridMultilevel"/>
    <w:tmpl w:val="78749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7506AB"/>
    <w:multiLevelType w:val="hybridMultilevel"/>
    <w:tmpl w:val="B90C90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B4FBB"/>
    <w:multiLevelType w:val="hybridMultilevel"/>
    <w:tmpl w:val="3A0683A6"/>
    <w:lvl w:ilvl="0" w:tplc="516852BA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617B0"/>
    <w:multiLevelType w:val="hybridMultilevel"/>
    <w:tmpl w:val="666A5F9C"/>
    <w:lvl w:ilvl="0" w:tplc="D3AABA2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E4406"/>
    <w:multiLevelType w:val="hybridMultilevel"/>
    <w:tmpl w:val="B0BEFFC4"/>
    <w:lvl w:ilvl="0" w:tplc="5B380CF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957033"/>
    <w:multiLevelType w:val="hybridMultilevel"/>
    <w:tmpl w:val="666A5F9C"/>
    <w:lvl w:ilvl="0" w:tplc="FFFFFFFF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07FA6"/>
    <w:multiLevelType w:val="hybridMultilevel"/>
    <w:tmpl w:val="D0FA9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866179"/>
    <w:multiLevelType w:val="hybridMultilevel"/>
    <w:tmpl w:val="5F42F76E"/>
    <w:lvl w:ilvl="0" w:tplc="D3F61DD6">
      <w:numFmt w:val="bullet"/>
      <w:lvlText w:val="-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245082"/>
    <w:multiLevelType w:val="multilevel"/>
    <w:tmpl w:val="8796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C23659"/>
    <w:multiLevelType w:val="hybridMultilevel"/>
    <w:tmpl w:val="295C08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10C59"/>
    <w:multiLevelType w:val="hybridMultilevel"/>
    <w:tmpl w:val="666A5F9C"/>
    <w:lvl w:ilvl="0" w:tplc="FFFFFFFF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749B8"/>
    <w:multiLevelType w:val="hybridMultilevel"/>
    <w:tmpl w:val="A1582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A6282"/>
    <w:multiLevelType w:val="hybridMultilevel"/>
    <w:tmpl w:val="DA36C4B2"/>
    <w:lvl w:ilvl="0" w:tplc="DF6A7D9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02652"/>
    <w:multiLevelType w:val="hybridMultilevel"/>
    <w:tmpl w:val="BB60ECF6"/>
    <w:lvl w:ilvl="0" w:tplc="DF6A7D9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F2487"/>
    <w:multiLevelType w:val="hybridMultilevel"/>
    <w:tmpl w:val="0F1028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81DFB"/>
    <w:multiLevelType w:val="hybridMultilevel"/>
    <w:tmpl w:val="DBE0AA1A"/>
    <w:lvl w:ilvl="0" w:tplc="DF6A7D9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94B07"/>
    <w:multiLevelType w:val="hybridMultilevel"/>
    <w:tmpl w:val="2E1C30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45303">
    <w:abstractNumId w:val="2"/>
  </w:num>
  <w:num w:numId="2" w16cid:durableId="165632956">
    <w:abstractNumId w:val="4"/>
  </w:num>
  <w:num w:numId="3" w16cid:durableId="865949356">
    <w:abstractNumId w:val="3"/>
  </w:num>
  <w:num w:numId="4" w16cid:durableId="1963656357">
    <w:abstractNumId w:val="1"/>
  </w:num>
  <w:num w:numId="5" w16cid:durableId="1154492880">
    <w:abstractNumId w:val="16"/>
  </w:num>
  <w:num w:numId="6" w16cid:durableId="384449483">
    <w:abstractNumId w:val="11"/>
  </w:num>
  <w:num w:numId="7" w16cid:durableId="1779643349">
    <w:abstractNumId w:val="14"/>
  </w:num>
  <w:num w:numId="8" w16cid:durableId="1471090790">
    <w:abstractNumId w:val="13"/>
  </w:num>
  <w:num w:numId="9" w16cid:durableId="826047889">
    <w:abstractNumId w:val="7"/>
  </w:num>
  <w:num w:numId="10" w16cid:durableId="1577668638">
    <w:abstractNumId w:val="0"/>
  </w:num>
  <w:num w:numId="11" w16cid:durableId="1224222960">
    <w:abstractNumId w:val="5"/>
  </w:num>
  <w:num w:numId="12" w16cid:durableId="703021048">
    <w:abstractNumId w:val="22"/>
  </w:num>
  <w:num w:numId="13" w16cid:durableId="413355916">
    <w:abstractNumId w:val="20"/>
  </w:num>
  <w:num w:numId="14" w16cid:durableId="1878347015">
    <w:abstractNumId w:val="19"/>
  </w:num>
  <w:num w:numId="15" w16cid:durableId="1864434673">
    <w:abstractNumId w:val="18"/>
  </w:num>
  <w:num w:numId="16" w16cid:durableId="1875145053">
    <w:abstractNumId w:val="8"/>
  </w:num>
  <w:num w:numId="17" w16cid:durableId="32851067">
    <w:abstractNumId w:val="10"/>
  </w:num>
  <w:num w:numId="18" w16cid:durableId="535889772">
    <w:abstractNumId w:val="12"/>
  </w:num>
  <w:num w:numId="19" w16cid:durableId="1837112744">
    <w:abstractNumId w:val="6"/>
  </w:num>
  <w:num w:numId="20" w16cid:durableId="1697346371">
    <w:abstractNumId w:val="17"/>
  </w:num>
  <w:num w:numId="21" w16cid:durableId="818494474">
    <w:abstractNumId w:val="23"/>
  </w:num>
  <w:num w:numId="22" w16cid:durableId="2062096431">
    <w:abstractNumId w:val="15"/>
  </w:num>
  <w:num w:numId="23" w16cid:durableId="1063679140">
    <w:abstractNumId w:val="21"/>
  </w:num>
  <w:num w:numId="24" w16cid:durableId="1590060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7B"/>
    <w:rsid w:val="000140EF"/>
    <w:rsid w:val="0006016D"/>
    <w:rsid w:val="000953D8"/>
    <w:rsid w:val="000A377D"/>
    <w:rsid w:val="000A799E"/>
    <w:rsid w:val="000F12FD"/>
    <w:rsid w:val="00132BA2"/>
    <w:rsid w:val="001350C8"/>
    <w:rsid w:val="00193EED"/>
    <w:rsid w:val="001A0BC3"/>
    <w:rsid w:val="001F4032"/>
    <w:rsid w:val="00207A73"/>
    <w:rsid w:val="00250D59"/>
    <w:rsid w:val="00264428"/>
    <w:rsid w:val="00270C7B"/>
    <w:rsid w:val="00280DB2"/>
    <w:rsid w:val="00281C96"/>
    <w:rsid w:val="00285E76"/>
    <w:rsid w:val="00294C66"/>
    <w:rsid w:val="002A3123"/>
    <w:rsid w:val="002B3B7A"/>
    <w:rsid w:val="002B667E"/>
    <w:rsid w:val="002D74AF"/>
    <w:rsid w:val="002E68FC"/>
    <w:rsid w:val="00303C42"/>
    <w:rsid w:val="003049DF"/>
    <w:rsid w:val="00316E3C"/>
    <w:rsid w:val="003576BD"/>
    <w:rsid w:val="00390B3C"/>
    <w:rsid w:val="003B2411"/>
    <w:rsid w:val="003B3F11"/>
    <w:rsid w:val="003D489B"/>
    <w:rsid w:val="003F46D5"/>
    <w:rsid w:val="003F69B3"/>
    <w:rsid w:val="004054D0"/>
    <w:rsid w:val="00440271"/>
    <w:rsid w:val="004A7B02"/>
    <w:rsid w:val="004F0209"/>
    <w:rsid w:val="005038A0"/>
    <w:rsid w:val="00512812"/>
    <w:rsid w:val="005161C0"/>
    <w:rsid w:val="005270B0"/>
    <w:rsid w:val="0057118D"/>
    <w:rsid w:val="005A6E68"/>
    <w:rsid w:val="005D2765"/>
    <w:rsid w:val="00626BFB"/>
    <w:rsid w:val="00641C98"/>
    <w:rsid w:val="006531F0"/>
    <w:rsid w:val="00662DB2"/>
    <w:rsid w:val="00686F23"/>
    <w:rsid w:val="00690978"/>
    <w:rsid w:val="00694926"/>
    <w:rsid w:val="006A508B"/>
    <w:rsid w:val="007317E6"/>
    <w:rsid w:val="00732B9A"/>
    <w:rsid w:val="007463F9"/>
    <w:rsid w:val="007566BB"/>
    <w:rsid w:val="007C6457"/>
    <w:rsid w:val="007D4DC9"/>
    <w:rsid w:val="007E1045"/>
    <w:rsid w:val="007F3244"/>
    <w:rsid w:val="008060B2"/>
    <w:rsid w:val="008153A9"/>
    <w:rsid w:val="0081712E"/>
    <w:rsid w:val="00840413"/>
    <w:rsid w:val="00841C0E"/>
    <w:rsid w:val="00843E7C"/>
    <w:rsid w:val="008453A1"/>
    <w:rsid w:val="00847593"/>
    <w:rsid w:val="00871418"/>
    <w:rsid w:val="00880A91"/>
    <w:rsid w:val="008D1ECF"/>
    <w:rsid w:val="008D2933"/>
    <w:rsid w:val="008F5741"/>
    <w:rsid w:val="009022FB"/>
    <w:rsid w:val="009065BD"/>
    <w:rsid w:val="009271CF"/>
    <w:rsid w:val="00934D74"/>
    <w:rsid w:val="00945540"/>
    <w:rsid w:val="00957CD3"/>
    <w:rsid w:val="00962305"/>
    <w:rsid w:val="00977848"/>
    <w:rsid w:val="00996AB6"/>
    <w:rsid w:val="009A55ED"/>
    <w:rsid w:val="009B20E0"/>
    <w:rsid w:val="009C0FEF"/>
    <w:rsid w:val="009D5080"/>
    <w:rsid w:val="009D5A1A"/>
    <w:rsid w:val="009E2588"/>
    <w:rsid w:val="00A001D8"/>
    <w:rsid w:val="00A02D64"/>
    <w:rsid w:val="00A104B5"/>
    <w:rsid w:val="00A155BF"/>
    <w:rsid w:val="00A51D27"/>
    <w:rsid w:val="00A5724B"/>
    <w:rsid w:val="00A64434"/>
    <w:rsid w:val="00A73D11"/>
    <w:rsid w:val="00A86D4B"/>
    <w:rsid w:val="00A9340C"/>
    <w:rsid w:val="00AD337A"/>
    <w:rsid w:val="00AF7284"/>
    <w:rsid w:val="00B06A64"/>
    <w:rsid w:val="00B275BE"/>
    <w:rsid w:val="00B554C8"/>
    <w:rsid w:val="00B760BC"/>
    <w:rsid w:val="00BB68E3"/>
    <w:rsid w:val="00BD226D"/>
    <w:rsid w:val="00BD4EEB"/>
    <w:rsid w:val="00C02A15"/>
    <w:rsid w:val="00C141B6"/>
    <w:rsid w:val="00C21C44"/>
    <w:rsid w:val="00C25D2F"/>
    <w:rsid w:val="00C30061"/>
    <w:rsid w:val="00C35A49"/>
    <w:rsid w:val="00C35FA1"/>
    <w:rsid w:val="00C40572"/>
    <w:rsid w:val="00C7629D"/>
    <w:rsid w:val="00C82463"/>
    <w:rsid w:val="00CB13EC"/>
    <w:rsid w:val="00CC4A75"/>
    <w:rsid w:val="00CC6571"/>
    <w:rsid w:val="00CD60B8"/>
    <w:rsid w:val="00D0075F"/>
    <w:rsid w:val="00D00FB3"/>
    <w:rsid w:val="00D07C1E"/>
    <w:rsid w:val="00D110D4"/>
    <w:rsid w:val="00D20AE8"/>
    <w:rsid w:val="00D24ECC"/>
    <w:rsid w:val="00D270E8"/>
    <w:rsid w:val="00D45833"/>
    <w:rsid w:val="00D72641"/>
    <w:rsid w:val="00D740EA"/>
    <w:rsid w:val="00DB3EF8"/>
    <w:rsid w:val="00DB641D"/>
    <w:rsid w:val="00DB6950"/>
    <w:rsid w:val="00DC132F"/>
    <w:rsid w:val="00DC191C"/>
    <w:rsid w:val="00DE3834"/>
    <w:rsid w:val="00E119C7"/>
    <w:rsid w:val="00E3303A"/>
    <w:rsid w:val="00E701DA"/>
    <w:rsid w:val="00E92897"/>
    <w:rsid w:val="00ED14EE"/>
    <w:rsid w:val="00EE2244"/>
    <w:rsid w:val="00EF1C6D"/>
    <w:rsid w:val="00F02FFF"/>
    <w:rsid w:val="00F36299"/>
    <w:rsid w:val="00F40A5C"/>
    <w:rsid w:val="00F657EF"/>
    <w:rsid w:val="00F859D2"/>
    <w:rsid w:val="00F85B68"/>
    <w:rsid w:val="00FB4487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4AE63"/>
  <w15:chartTrackingRefBased/>
  <w15:docId w15:val="{D1A3F0FA-6770-644A-9264-D1621D9D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132F"/>
  </w:style>
  <w:style w:type="paragraph" w:styleId="Kop1">
    <w:name w:val="heading 1"/>
    <w:basedOn w:val="Standaard"/>
    <w:next w:val="Standaard"/>
    <w:link w:val="Kop1Char"/>
    <w:uiPriority w:val="9"/>
    <w:qFormat/>
    <w:rsid w:val="00CC4A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4A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70C7B"/>
    <w:pPr>
      <w:keepNext/>
      <w:outlineLvl w:val="3"/>
    </w:pPr>
    <w:rPr>
      <w:rFonts w:ascii="Arial" w:eastAsia="Times New Roman" w:hAnsi="Arial" w:cs="Times New Roman"/>
      <w:b/>
      <w:sz w:val="32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semiHidden/>
    <w:rsid w:val="00270C7B"/>
    <w:rPr>
      <w:rFonts w:ascii="Arial" w:eastAsia="Times New Roman" w:hAnsi="Arial" w:cs="Times New Roman"/>
      <w:b/>
      <w:sz w:val="32"/>
      <w:szCs w:val="20"/>
      <w:lang w:val="nl-NL" w:eastAsia="nl-NL"/>
    </w:rPr>
  </w:style>
  <w:style w:type="paragraph" w:styleId="Koptekst">
    <w:name w:val="header"/>
    <w:basedOn w:val="Standaard"/>
    <w:link w:val="KoptekstChar"/>
    <w:unhideWhenUsed/>
    <w:rsid w:val="00270C7B"/>
    <w:pPr>
      <w:tabs>
        <w:tab w:val="center" w:pos="4536"/>
        <w:tab w:val="right" w:pos="9072"/>
      </w:tabs>
    </w:pPr>
    <w:rPr>
      <w:rFonts w:ascii="Arial" w:hAnsi="Arial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rsid w:val="00270C7B"/>
    <w:rPr>
      <w:rFonts w:ascii="Arial" w:hAnsi="Arial"/>
      <w:sz w:val="22"/>
      <w:szCs w:val="22"/>
      <w:lang w:val="nl-NL"/>
    </w:rPr>
  </w:style>
  <w:style w:type="character" w:customStyle="1" w:styleId="apple-converted-space">
    <w:name w:val="apple-converted-space"/>
    <w:basedOn w:val="Standaardalinea-lettertype"/>
    <w:rsid w:val="009D5080"/>
  </w:style>
  <w:style w:type="paragraph" w:styleId="Voettekst">
    <w:name w:val="footer"/>
    <w:basedOn w:val="Standaard"/>
    <w:link w:val="VoettekstChar"/>
    <w:uiPriority w:val="99"/>
    <w:unhideWhenUsed/>
    <w:rsid w:val="00C30061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30061"/>
  </w:style>
  <w:style w:type="character" w:styleId="Paginanummer">
    <w:name w:val="page number"/>
    <w:basedOn w:val="Standaardalinea-lettertype"/>
    <w:uiPriority w:val="99"/>
    <w:semiHidden/>
    <w:unhideWhenUsed/>
    <w:rsid w:val="00C30061"/>
  </w:style>
  <w:style w:type="table" w:styleId="Tabelraster">
    <w:name w:val="Table Grid"/>
    <w:basedOn w:val="Standaardtabel"/>
    <w:uiPriority w:val="59"/>
    <w:rsid w:val="00132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337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F12FD"/>
    <w:pPr>
      <w:ind w:left="720"/>
      <w:contextualSpacing/>
    </w:pPr>
    <w:rPr>
      <w:rFonts w:ascii="Arial" w:hAnsi="Arial"/>
      <w:sz w:val="20"/>
      <w:lang w:val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B20E0"/>
    <w:rPr>
      <w:color w:val="954F72" w:themeColor="followedHyperlink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D0075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DC132F"/>
    <w:rPr>
      <w:color w:val="605E5C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64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64428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Standaardalinea-lettertype"/>
    <w:rsid w:val="00264428"/>
  </w:style>
  <w:style w:type="character" w:customStyle="1" w:styleId="Kop1Char">
    <w:name w:val="Kop 1 Char"/>
    <w:basedOn w:val="Standaardalinea-lettertype"/>
    <w:link w:val="Kop1"/>
    <w:uiPriority w:val="9"/>
    <w:rsid w:val="00CC4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4A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Brezet</dc:creator>
  <cp:keywords/>
  <dc:description/>
  <cp:lastModifiedBy>Schaper, Jeanette</cp:lastModifiedBy>
  <cp:revision>5</cp:revision>
  <cp:lastPrinted>2023-06-14T12:45:00Z</cp:lastPrinted>
  <dcterms:created xsi:type="dcterms:W3CDTF">2023-11-12T10:32:00Z</dcterms:created>
  <dcterms:modified xsi:type="dcterms:W3CDTF">2023-11-12T18:45:00Z</dcterms:modified>
</cp:coreProperties>
</file>